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ORDINARIA DE BUILD2EDIFICA,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Build2Edifica S.A., de conformidad con la normativa legal y estatutaria en vigor, ha acordado, en su sesión del 10 de Mayo de 2018, convocar a los Sres. accionistas de esta sociedad a Junta General Ordinaria que se celebrará, en primera convocatoria el </w:t>
      </w:r>
      <w:r>
        <w:rPr>
          <w:color w:themeColor="text1" w:val="000000"/>
        </w:rPr>
        <w:t>día 2 de Julio a las 9:30 horas, y en segunda convocatoria el día 3 de Julio,</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la calle Proción, número 7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 xml:space="preserve">I.- Aprobación de las cuentas anuales de 2017.  </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 Informe del presidente</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III.- Nombramientos y renovaciones de cargos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IV.- Ruegos y preguntas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V.- Lectura y Aprobación del Acta</w:t>
      </w:r>
    </w:p>
    <w:p>
      <w:pPr>
        <w:pStyle w:val="Normal"/>
        <w:tabs>
          <w:tab w:val="clear" w:pos="708"/>
          <w:tab w:val="left" w:pos="540" w:leader="none"/>
          <w:tab w:val="left" w:pos="1701" w:leader="none"/>
        </w:tabs>
        <w:ind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 xml:space="preserve"> </w:t>
      </w:r>
      <w:r>
        <w:rPr>
          <w:rFonts w:cs="Arial" w:ascii="Arial" w:hAnsi="Arial"/>
        </w:rPr>
        <w:t>A efectos de su publicación en la página web con la información para los accionistas de Nalanda:</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está publicado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ind w:start="567" w:end="567"/>
        <w:jc w:val="both"/>
        <w:rPr>
          <w:rFonts w:ascii="Arial" w:hAnsi="Arial" w:cs="Arial"/>
          <w:sz w:val="24"/>
          <w:szCs w:val="24"/>
        </w:rPr>
      </w:pPr>
      <w:r>
        <w:rPr>
          <w:rFonts w:cs="Arial" w:ascii="Arial" w:hAnsi="Arial"/>
          <w:sz w:val="24"/>
          <w:szCs w:val="24"/>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 xml:space="preserve">Madrid, 18 de </w:t>
      </w:r>
      <w:bookmarkStart w:id="0" w:name="_GoBack"/>
      <w:bookmarkEnd w:id="0"/>
      <w:r>
        <w:rPr>
          <w:rFonts w:cs="Arial" w:ascii="Arial" w:hAnsi="Arial"/>
          <w:sz w:val="24"/>
          <w:szCs w:val="24"/>
        </w:rPr>
        <w:t>mayo de 2018</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TtuloCar" w:customStyle="1">
    <w:name w:val="Títul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UnresolvedMention">
    <w:name w:val="Unresolved Mention"/>
    <w:basedOn w:val="DefaultParagraphFont"/>
    <w:uiPriority w:val="99"/>
    <w:semiHidden/>
    <w:unhideWhenUsed/>
    <w:qFormat/>
    <w:rPr>
      <w:color w:val="808080"/>
      <w:shd w:fill="E6E6E6"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313</Words>
  <Characters>1737</Characters>
  <CharactersWithSpaces>2039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2024-09-26T19:13:27Z</dcterms:created>
  <dc:creator/>
  <dc:description/>
  <dc:language>es-ES</dc:language>
  <cp:lastModifiedBy/>
  <cp:revision>1</cp:revision>
  <dc:subject/>
  <dc:title/>
</cp:coreProperties>
</file>