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3.gif" ContentType="image/gif"/>
  <Override PartName="/word/media/image7.png" ContentType="image/png"/>
  <Override PartName="/word/media/image16.png" ContentType="image/png"/>
  <Override PartName="/word/media/image15.jpeg" ContentType="image/jpeg"/>
  <Override PartName="/word/media/image4.png" ContentType="image/png"/>
  <Override PartName="/word/media/image14.png" ContentType="image/png"/>
  <Override PartName="/word/media/image5.png" ContentType="image/png"/>
  <Override PartName="/word/media/image6.png" ContentType="image/png"/>
  <Override PartName="/word/media/image1.png" ContentType="image/png"/>
  <Override PartName="/word/media/image10.png" ContentType="image/png"/>
  <Override PartName="/word/media/image2.png" ContentType="image/png"/>
  <Override PartName="/word/media/image11.png" ContentType="image/png"/>
  <Override PartName="/word/media/image8.png" ContentType="image/png"/>
  <Override PartName="/word/media/image12.png" ContentType="image/png"/>
  <Override PartName="/word/media/image3.png" ContentType="image/png"/>
  <Override PartName="/word/media/image9.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E2E2E3"/>
  <w:body>
    <w:p>
      <w:pPr>
        <w:pStyle w:val="Heading2"/>
        <w:keepNext w:val="true"/>
        <w:keepLines/>
        <w:spacing w:before="200" w:after="0"/>
        <w:rPr/>
      </w:pPr>
      <w:r>
        <w:rPr/>
        <w:t>FAQ PARA VENDEDORES</w:t>
      </w:r>
    </w:p>
    <w:p>
      <w:pPr>
        <w:pStyle w:val="Normal"/>
        <w:rPr/>
      </w:pPr>
      <w:r>
        <w:rPr/>
      </w:r>
    </w:p>
    <w:p>
      <w:pPr>
        <w:pStyle w:val="ListParagraph"/>
        <w:numPr>
          <w:ilvl w:val="0"/>
          <w:numId w:val="1"/>
        </w:numPr>
        <w:spacing w:lineRule="auto" w:line="240" w:before="0" w:after="0"/>
        <w:contextualSpacing/>
        <w:rPr>
          <w:rFonts w:cs="Calibri" w:cstheme="minorHAnsi"/>
          <w:color w:val="000000"/>
        </w:rPr>
      </w:pPr>
      <w:r>
        <w:rPr>
          <w:rStyle w:val="SubtleReference"/>
        </w:rPr>
        <w:t>¿Cómo puedo darme de alta en la plataforma?</w:t>
      </w:r>
      <w:r>
        <w:rPr/>
        <w:br/>
        <w:br/>
      </w:r>
      <w:r>
        <w:rPr>
          <w:rFonts w:cs="Calibri" w:cstheme="minorHAnsi"/>
          <w:color w:val="000000"/>
        </w:rPr>
        <w:t xml:space="preserve">Para realizar el alta de su empresa en Nalanda deberá acceder a </w:t>
      </w:r>
      <w:r>
        <w:rPr>
          <w:rFonts w:cs="Calibri" w:cstheme="minorHAnsi"/>
          <w:color w:val="0000FF"/>
        </w:rPr>
        <w:t xml:space="preserve">www.nalandaglobal.com </w:t>
      </w:r>
      <w:r>
        <w:rPr>
          <w:rFonts w:cs="Calibri" w:cstheme="minorHAnsi"/>
          <w:color w:val="000000"/>
        </w:rPr>
        <w:t xml:space="preserve">y seleccionar la opción para </w:t>
      </w:r>
      <w:r>
        <w:rPr>
          <w:rFonts w:cs="Calibri" w:cstheme="minorHAnsi"/>
          <w:b/>
          <w:bCs/>
          <w:color w:val="000000"/>
        </w:rPr>
        <w:t xml:space="preserve">CONTRATAR </w:t>
      </w:r>
      <w:r>
        <w:rPr>
          <w:rFonts w:cs="Calibri" w:cstheme="minorHAnsi"/>
          <w:color w:val="000000"/>
        </w:rPr>
        <w:t>el servicio.</w:t>
        <w:br/>
        <w:br/>
        <w:t xml:space="preserve">En el formulario deberá incluir los datos de su empresa en el </w:t>
      </w:r>
      <w:r>
        <w:rPr>
          <w:rFonts w:cs="Calibri" w:cstheme="minorHAnsi"/>
          <w:b/>
          <w:bCs/>
          <w:color w:val="000000"/>
        </w:rPr>
        <w:t>apartado 1</w:t>
      </w:r>
      <w:r>
        <w:rPr>
          <w:rFonts w:cs="Calibri" w:cstheme="minorHAnsi"/>
          <w:color w:val="000000"/>
        </w:rPr>
        <w:t>, recuerde que los campos en asterisco son obligatorios.</w:t>
        <w:br/>
        <w:br/>
      </w:r>
      <w:r>
        <w:rPr/>
        <w:drawing>
          <wp:inline distT="0" distB="0" distL="0" distR="0">
            <wp:extent cx="5400040" cy="2023745"/>
            <wp:effectExtent l="0" t="0" r="0" b="0"/>
            <wp:docPr id="1" name="Imagen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title=""/>
                    <pic:cNvPicPr>
                      <a:picLocks noChangeAspect="1" noChangeArrowheads="1"/>
                    </pic:cNvPicPr>
                  </pic:nvPicPr>
                  <pic:blipFill>
                    <a:blip r:embed="rId2"/>
                    <a:stretch>
                      <a:fillRect/>
                    </a:stretch>
                  </pic:blipFill>
                  <pic:spPr bwMode="auto">
                    <a:xfrm>
                      <a:off x="0" y="0"/>
                      <a:ext cx="5400040" cy="2023745"/>
                    </a:xfrm>
                    <a:prstGeom prst="rect">
                      <a:avLst/>
                    </a:prstGeom>
                  </pic:spPr>
                </pic:pic>
              </a:graphicData>
            </a:graphic>
          </wp:inline>
        </w:drawing>
      </w:r>
      <w:r>
        <w:rPr>
          <w:rFonts w:cs="Calibri" w:cstheme="minorHAnsi"/>
          <w:color w:val="000000"/>
        </w:rPr>
        <w:br/>
      </w:r>
      <w:r>
        <w:rPr>
          <w:rFonts w:cs="Calibri" w:cstheme="minorHAnsi"/>
          <w:b/>
          <w:bCs/>
          <w:color w:val="000000"/>
        </w:rPr>
        <w:t xml:space="preserve">En el apartado 2 </w:t>
      </w:r>
      <w:r>
        <w:rPr>
          <w:rFonts w:cs="Calibri" w:cstheme="minorHAnsi"/>
          <w:color w:val="000000"/>
        </w:rPr>
        <w:t xml:space="preserve">necesitará incluir los </w:t>
      </w:r>
      <w:r>
        <w:rPr>
          <w:rFonts w:cs="Calibri" w:cstheme="minorHAnsi"/>
          <w:b/>
          <w:bCs/>
          <w:color w:val="000000"/>
        </w:rPr>
        <w:t xml:space="preserve">datos de la constructora principal </w:t>
      </w:r>
      <w:r>
        <w:rPr>
          <w:rFonts w:cs="Calibri" w:cstheme="minorHAnsi"/>
          <w:color w:val="000000"/>
        </w:rPr>
        <w:t>para la que trabaja. Ha de indicar el CIF y nombre de la constructora y la obra correspondiente. Es suficiente con que ponga unas letras del nombre de la empresa constuctora, pero esa Constructora tiene que estar en el listado de Constructoras que tenemos dadas de alta.</w:t>
        <w:br/>
        <w:br/>
      </w:r>
      <w:r>
        <w:rPr/>
        <w:drawing>
          <wp:inline distT="0" distB="0" distL="0" distR="0">
            <wp:extent cx="5400040" cy="1555115"/>
            <wp:effectExtent l="0" t="0" r="0" b="0"/>
            <wp:docPr id="2" name="Imagen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 title=""/>
                    <pic:cNvPicPr>
                      <a:picLocks noChangeAspect="1" noChangeArrowheads="1"/>
                    </pic:cNvPicPr>
                  </pic:nvPicPr>
                  <pic:blipFill>
                    <a:blip r:embed="rId3"/>
                    <a:stretch>
                      <a:fillRect/>
                    </a:stretch>
                  </pic:blipFill>
                  <pic:spPr bwMode="auto">
                    <a:xfrm>
                      <a:off x="0" y="0"/>
                      <a:ext cx="5400040" cy="1555115"/>
                    </a:xfrm>
                    <a:prstGeom prst="rect">
                      <a:avLst/>
                    </a:prstGeom>
                  </pic:spPr>
                </pic:pic>
              </a:graphicData>
            </a:graphic>
          </wp:inline>
        </w:drawing>
      </w:r>
      <w:r>
        <w:rPr>
          <w:rFonts w:cs="Calibri" w:cstheme="minorHAnsi"/>
          <w:color w:val="000000"/>
        </w:rPr>
        <w:br/>
        <w:t xml:space="preserve">Una vez completados estos apartados podrá añadir el </w:t>
      </w:r>
      <w:r>
        <w:rPr>
          <w:rFonts w:cs="Calibri" w:cstheme="minorHAnsi"/>
          <w:b/>
          <w:bCs/>
          <w:color w:val="000000"/>
        </w:rPr>
        <w:t>usuario de su empresa</w:t>
      </w:r>
      <w:r>
        <w:rPr>
          <w:rFonts w:cs="Calibri" w:cstheme="minorHAnsi"/>
          <w:color w:val="000000"/>
        </w:rPr>
        <w:t>, el cual será la persona de su empresa a la que le enviaremos las claves de acceso al portal Nalanda. Puede añadir tantos usuarios como necesite.</w:t>
        <w:br/>
        <w:br/>
      </w:r>
      <w:r>
        <w:rPr/>
        <w:drawing>
          <wp:inline distT="0" distB="0" distL="0" distR="0">
            <wp:extent cx="5400040" cy="1132205"/>
            <wp:effectExtent l="0" t="0" r="0" b="0"/>
            <wp:docPr id="3" name="Imagen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title=""/>
                    <pic:cNvPicPr>
                      <a:picLocks noChangeAspect="1" noChangeArrowheads="1"/>
                    </pic:cNvPicPr>
                  </pic:nvPicPr>
                  <pic:blipFill>
                    <a:blip r:embed="rId4"/>
                    <a:stretch>
                      <a:fillRect/>
                    </a:stretch>
                  </pic:blipFill>
                  <pic:spPr bwMode="auto">
                    <a:xfrm>
                      <a:off x="0" y="0"/>
                      <a:ext cx="5400040" cy="1132205"/>
                    </a:xfrm>
                    <a:prstGeom prst="rect">
                      <a:avLst/>
                    </a:prstGeom>
                  </pic:spPr>
                </pic:pic>
              </a:graphicData>
            </a:graphic>
          </wp:inline>
        </w:drawing>
      </w:r>
      <w:r>
        <w:rPr>
          <w:rFonts w:cs="Calibri" w:cstheme="minorHAnsi"/>
          <w:color w:val="000000"/>
        </w:rPr>
        <w:br/>
        <w:t xml:space="preserve">Ya en el </w:t>
      </w:r>
      <w:r>
        <w:rPr>
          <w:rFonts w:cs="Calibri" w:cstheme="minorHAnsi"/>
          <w:b/>
          <w:bCs/>
          <w:color w:val="000000"/>
        </w:rPr>
        <w:t xml:space="preserve">apartado 4 </w:t>
      </w:r>
      <w:r>
        <w:rPr>
          <w:rFonts w:cs="Calibri" w:cstheme="minorHAnsi"/>
          <w:color w:val="000000"/>
        </w:rPr>
        <w:t>deberá escoger el tipo de empresa que es (Empresa o autónomo) y seleccionar el PACK que necesite. El número de trabajadores o máquinas lo marca el pack seleccionado (Pack básico le incluyen 5 ítems a dividir entre trabajadores o máquinas, el pack plata le incluyen 15 ítems, etc.)</w:t>
        <w:br/>
        <w:br/>
      </w:r>
      <w:r>
        <w:rPr/>
        <w:drawing>
          <wp:inline distT="0" distB="0" distL="0" distR="0">
            <wp:extent cx="5400040" cy="3939540"/>
            <wp:effectExtent l="0" t="0" r="0" b="0"/>
            <wp:docPr id="4" name="Imagen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 title=""/>
                    <pic:cNvPicPr>
                      <a:picLocks noChangeAspect="1" noChangeArrowheads="1"/>
                    </pic:cNvPicPr>
                  </pic:nvPicPr>
                  <pic:blipFill>
                    <a:blip r:embed="rId5"/>
                    <a:stretch>
                      <a:fillRect/>
                    </a:stretch>
                  </pic:blipFill>
                  <pic:spPr bwMode="auto">
                    <a:xfrm>
                      <a:off x="0" y="0"/>
                      <a:ext cx="5400040" cy="3939540"/>
                    </a:xfrm>
                    <a:prstGeom prst="rect">
                      <a:avLst/>
                    </a:prstGeom>
                  </pic:spPr>
                </pic:pic>
              </a:graphicData>
            </a:graphic>
          </wp:inline>
        </w:drawing>
      </w:r>
      <w:r>
        <w:rPr>
          <w:rFonts w:cs="Calibri" w:cstheme="minorHAnsi"/>
          <w:color w:val="000000"/>
        </w:rPr>
        <w:br/>
        <w:t>Si además del número de ítems que le incluye el pack necesita más puede incluir más en el recuadro que encontrará debajo. Cada grupo de 5 tiene un importe adicional de 50€+iva.</w:t>
        <w:br/>
        <w:br/>
      </w:r>
      <w:r>
        <w:rPr/>
        <w:drawing>
          <wp:inline distT="0" distB="0" distL="0" distR="0">
            <wp:extent cx="5400040" cy="603885"/>
            <wp:effectExtent l="0" t="0" r="0" b="0"/>
            <wp:docPr id="5" name="Imagen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descr="" title=""/>
                    <pic:cNvPicPr>
                      <a:picLocks noChangeAspect="1" noChangeArrowheads="1"/>
                    </pic:cNvPicPr>
                  </pic:nvPicPr>
                  <pic:blipFill>
                    <a:blip r:embed="rId6"/>
                    <a:stretch>
                      <a:fillRect/>
                    </a:stretch>
                  </pic:blipFill>
                  <pic:spPr bwMode="auto">
                    <a:xfrm>
                      <a:off x="0" y="0"/>
                      <a:ext cx="5400040" cy="603885"/>
                    </a:xfrm>
                    <a:prstGeom prst="rect">
                      <a:avLst/>
                    </a:prstGeom>
                  </pic:spPr>
                </pic:pic>
              </a:graphicData>
            </a:graphic>
          </wp:inline>
        </w:drawing>
      </w:r>
      <w:r>
        <w:rPr>
          <w:rFonts w:cs="Calibri" w:cstheme="minorHAnsi"/>
          <w:color w:val="000000"/>
        </w:rPr>
        <w:br/>
        <w:t>Revise siempre que el importe del contrato es correcto para así contratar los servicios que necesite y no hayan marcado algún otro por error. Este cuadro siempre le acompañará en el proceso de alta.</w:t>
      </w:r>
    </w:p>
    <w:p>
      <w:pPr>
        <w:pStyle w:val="Normal"/>
        <w:spacing w:lineRule="auto" w:line="240" w:before="0" w:after="0"/>
        <w:rPr>
          <w:rFonts w:cs="Calibri" w:cstheme="minorHAnsi"/>
          <w:color w:val="000000"/>
        </w:rPr>
      </w:pPr>
      <w:r>
        <w:rPr>
          <w:rFonts w:cs="Calibri" w:cstheme="minorHAnsi"/>
          <w:color w:val="000000"/>
        </w:rPr>
      </w:r>
    </w:p>
    <w:p>
      <w:pPr>
        <w:pStyle w:val="Normal"/>
        <w:spacing w:lineRule="auto" w:line="240" w:before="0" w:after="0"/>
        <w:rPr>
          <w:rFonts w:cs="Calibri" w:cstheme="minorHAnsi"/>
          <w:color w:val="000000"/>
        </w:rPr>
      </w:pPr>
      <w:r>
        <w:rPr/>
        <w:drawing>
          <wp:inline distT="0" distB="0" distL="0" distR="0">
            <wp:extent cx="2609850" cy="3381375"/>
            <wp:effectExtent l="0" t="0" r="0" b="0"/>
            <wp:docPr id="6" name="Imagen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 title=""/>
                    <pic:cNvPicPr>
                      <a:picLocks noChangeAspect="1" noChangeArrowheads="1"/>
                    </pic:cNvPicPr>
                  </pic:nvPicPr>
                  <pic:blipFill>
                    <a:blip r:embed="rId7"/>
                    <a:stretch>
                      <a:fillRect/>
                    </a:stretch>
                  </pic:blipFill>
                  <pic:spPr bwMode="auto">
                    <a:xfrm>
                      <a:off x="0" y="0"/>
                      <a:ext cx="2609850" cy="3381375"/>
                    </a:xfrm>
                    <a:prstGeom prst="rect">
                      <a:avLst/>
                    </a:prstGeom>
                  </pic:spPr>
                </pic:pic>
              </a:graphicData>
            </a:graphic>
          </wp:inline>
        </w:drawing>
      </w:r>
    </w:p>
    <w:p>
      <w:pPr>
        <w:pStyle w:val="Normal"/>
        <w:spacing w:lineRule="auto" w:line="240" w:before="0" w:after="0"/>
        <w:rPr>
          <w:rFonts w:cs="Calibri" w:cstheme="minorHAnsi"/>
          <w:color w:val="000000"/>
        </w:rPr>
      </w:pPr>
      <w:r>
        <w:rPr>
          <w:rFonts w:cs="Calibri" w:cstheme="minorHAnsi"/>
          <w:color w:val="000000"/>
        </w:rPr>
      </w:r>
    </w:p>
    <w:p>
      <w:pPr>
        <w:pStyle w:val="Normal"/>
        <w:rPr>
          <w:rFonts w:cs="Calibri" w:cstheme="minorHAnsi"/>
          <w:color w:val="000000"/>
        </w:rPr>
      </w:pPr>
      <w:r>
        <w:rPr>
          <w:rFonts w:cs="Calibri" w:cstheme="minorHAnsi"/>
          <w:color w:val="000000"/>
        </w:rPr>
        <w:t>Ya sólo le quedaría seleccionar la forma de pago correspondiente y una vez dado de alta se le enviaría un correo para la recuperación de sus claves de acceso.</w:t>
      </w:r>
    </w:p>
    <w:p>
      <w:pPr>
        <w:pStyle w:val="ListParagraph"/>
        <w:numPr>
          <w:ilvl w:val="0"/>
          <w:numId w:val="1"/>
        </w:numPr>
        <w:spacing w:lineRule="auto" w:line="254"/>
        <w:rPr/>
      </w:pPr>
      <w:r>
        <w:rPr>
          <w:rStyle w:val="SubtleReference"/>
        </w:rPr>
        <w:t>He perdido mis claves, ¿cómo las recupero?</w:t>
      </w:r>
      <w:r>
        <w:rPr>
          <w:b/>
        </w:rPr>
        <w:br/>
      </w:r>
      <w:r>
        <w:rPr/>
        <w:br/>
        <w:t xml:space="preserve">Si usted ya tenía acceso a nuestro portal y ahora no puede entrar porque no recuerda la clave, o el acceso al portal se ha restringido o bloqueado, siga los siguientes pasos: </w:t>
      </w:r>
    </w:p>
    <w:p>
      <w:pPr>
        <w:pStyle w:val="Normal"/>
        <w:spacing w:lineRule="auto" w:line="254"/>
        <w:rPr/>
      </w:pPr>
      <w:r>
        <w:rPr/>
        <w:t xml:space="preserve">Acceda a nuestra página </w:t>
      </w:r>
      <w:hyperlink r:id="rId8">
        <w:r>
          <w:rPr>
            <w:rStyle w:val="Hyperlink"/>
          </w:rPr>
          <w:t>www.nalandaglobal.com</w:t>
        </w:r>
      </w:hyperlink>
    </w:p>
    <w:p>
      <w:pPr>
        <w:pStyle w:val="Normal"/>
        <w:spacing w:lineRule="auto" w:line="254"/>
        <w:rPr/>
      </w:pPr>
      <w:r>
        <w:rPr/>
        <w:t xml:space="preserve">Pinche en el botón negro de acceder situado en la parte superior derecha. </w:t>
      </w:r>
    </w:p>
    <w:p>
      <w:pPr>
        <w:pStyle w:val="ListParagraph"/>
        <w:spacing w:lineRule="auto" w:line="254"/>
        <w:ind w:start="360"/>
        <w:rPr/>
      </w:pPr>
      <w:r>
        <w:rPr/>
        <w:drawing>
          <wp:inline distT="0" distB="0" distL="0" distR="0">
            <wp:extent cx="4714875" cy="3209925"/>
            <wp:effectExtent l="0" t="0" r="0" b="0"/>
            <wp:docPr id="7" name="Imagen 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 descr="" title=""/>
                    <pic:cNvPicPr>
                      <a:picLocks noChangeAspect="1" noChangeArrowheads="1"/>
                    </pic:cNvPicPr>
                  </pic:nvPicPr>
                  <pic:blipFill>
                    <a:blip r:embed="rId9"/>
                    <a:srcRect l="0" t="0" r="0" b="9092"/>
                    <a:stretch>
                      <a:fillRect/>
                    </a:stretch>
                  </pic:blipFill>
                  <pic:spPr bwMode="auto">
                    <a:xfrm>
                      <a:off x="0" y="0"/>
                      <a:ext cx="4714875" cy="3209925"/>
                    </a:xfrm>
                    <a:prstGeom prst="rect">
                      <a:avLst/>
                    </a:prstGeom>
                  </pic:spPr>
                </pic:pic>
              </a:graphicData>
            </a:graphic>
          </wp:inline>
        </w:drawing>
      </w:r>
    </w:p>
    <w:p>
      <w:pPr>
        <w:pStyle w:val="ListParagraph"/>
        <w:spacing w:lineRule="auto" w:line="254"/>
        <w:ind w:start="360"/>
        <w:rPr/>
      </w:pPr>
      <w:r>
        <w:rPr/>
      </w:r>
    </w:p>
    <w:p>
      <w:pPr>
        <w:pStyle w:val="ListParagraph"/>
        <w:spacing w:lineRule="auto" w:line="254"/>
        <w:ind w:start="360"/>
        <w:rPr/>
      </w:pPr>
      <w:r>
        <w:rPr/>
        <w:t>En el área personal, pinche en el cuadrado naranja de “recuperar clave olvidada</w:t>
      </w:r>
    </w:p>
    <w:p>
      <w:pPr>
        <w:pStyle w:val="ListParagraph"/>
        <w:spacing w:lineRule="auto" w:line="254"/>
        <w:ind w:start="360"/>
        <w:rPr/>
      </w:pPr>
      <w:r>
        <w:rPr/>
        <w:drawing>
          <wp:inline distT="0" distB="0" distL="0" distR="0">
            <wp:extent cx="2162175" cy="1885950"/>
            <wp:effectExtent l="0" t="0" r="0" b="0"/>
            <wp:docPr id="8" name="Imagen 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8" descr="" title=""/>
                    <pic:cNvPicPr>
                      <a:picLocks noChangeAspect="1" noChangeArrowheads="1"/>
                    </pic:cNvPicPr>
                  </pic:nvPicPr>
                  <pic:blipFill>
                    <a:blip r:embed="rId10"/>
                    <a:stretch>
                      <a:fillRect/>
                    </a:stretch>
                  </pic:blipFill>
                  <pic:spPr bwMode="auto">
                    <a:xfrm>
                      <a:off x="0" y="0"/>
                      <a:ext cx="2162175" cy="1885950"/>
                    </a:xfrm>
                    <a:prstGeom prst="rect">
                      <a:avLst/>
                    </a:prstGeom>
                  </pic:spPr>
                </pic:pic>
              </a:graphicData>
            </a:graphic>
          </wp:inline>
        </w:drawing>
      </w:r>
    </w:p>
    <w:p>
      <w:pPr>
        <w:pStyle w:val="ListParagraph"/>
        <w:spacing w:lineRule="auto" w:line="254"/>
        <w:ind w:start="360"/>
        <w:rPr/>
      </w:pPr>
      <w:r>
        <w:rPr/>
      </w:r>
    </w:p>
    <w:p>
      <w:pPr>
        <w:pStyle w:val="Normal"/>
        <w:spacing w:lineRule="auto" w:line="254"/>
        <w:rPr/>
      </w:pPr>
      <w:r>
        <w:rPr/>
        <w:t xml:space="preserve">En la Ayuda de clave rellene los campos que le solicitan. El CIF de su compañía, el USUARIO que le indicamos cuando se dio de alta en la plataforma, y la dirección de Correo Electrónico que nos puso en el contrato de adhesión a Nalanda Global. </w:t>
      </w:r>
      <w:r>
        <mc:AlternateContent>
          <mc:Choice Requires="wps">
            <w:drawing>
              <wp:anchor behindDoc="0" distT="0" distB="0" distL="114300" distR="114300" simplePos="0" locked="0" layoutInCell="1" allowOverlap="1" relativeHeight="20">
                <wp:simplePos x="0" y="0"/>
                <wp:positionH relativeFrom="column">
                  <wp:posOffset>1310640</wp:posOffset>
                </wp:positionH>
                <wp:positionV relativeFrom="paragraph">
                  <wp:posOffset>1983105</wp:posOffset>
                </wp:positionV>
                <wp:extent cx="1680210" cy="537210"/>
                <wp:effectExtent l="635" t="13970" r="635" b="635"/>
                <wp:wrapNone/>
                <wp:docPr id="9" name="Conector recto de flecha 24"/>
                <a:graphic xmlns:a="http://schemas.openxmlformats.org/drawingml/2006/main">
                  <a:graphicData uri="http://schemas.microsoft.com/office/word/2010/wordprocessingShape">
                    <wps:wsp>
                      <wps:cNvSpPr/>
                      <wps:spPr>
                        <a:xfrm flipV="1">
                          <a:off x="0" y="0"/>
                          <a:ext cx="1680120" cy="537120"/>
                        </a:xfrm>
                        <a:prstGeom prst="straightConnector1">
                          <a:avLst/>
                        </a:prstGeom>
                        <a:noFill/>
                        <a:ln w="0">
                          <a:solidFill>
                            <a:srgbClr val="4f81bd"/>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24" stroked="t" o:allowincell="f" style="position:absolute;margin-left:103.2pt;margin-top:156.15pt;width:132.25pt;height:42.25pt;flip:y;mso-wrap-style:none;v-text-anchor:middle" type="_x0000_t32">
                <v:fill o:detectmouseclick="t" on="false"/>
                <v:stroke color="#4f81bd" endarrow="block" endarrowwidth="medium" endarrowlength="medium" joinstyle="miter" endcap="flat"/>
                <w10:wrap type="none"/>
              </v:shape>
            </w:pict>
          </mc:Fallback>
        </mc:AlternateContent>
        <w:drawing>
          <wp:anchor behindDoc="0" distT="0" distB="0" distL="114300" distR="114300" simplePos="0" locked="0" layoutInCell="0" allowOverlap="1" relativeHeight="21">
            <wp:simplePos x="0" y="0"/>
            <wp:positionH relativeFrom="margin">
              <wp:posOffset>3121660</wp:posOffset>
            </wp:positionH>
            <wp:positionV relativeFrom="paragraph">
              <wp:posOffset>1240155</wp:posOffset>
            </wp:positionV>
            <wp:extent cx="2419985" cy="1344295"/>
            <wp:effectExtent l="0" t="0" r="0" b="0"/>
            <wp:wrapThrough wrapText="bothSides">
              <wp:wrapPolygon edited="0">
                <wp:start x="-42" y="0"/>
                <wp:lineTo x="-42" y="21330"/>
                <wp:lineTo x="21388" y="21330"/>
                <wp:lineTo x="21388" y="0"/>
                <wp:lineTo x="-42" y="0"/>
              </wp:wrapPolygon>
            </wp:wrapThrough>
            <wp:docPr id="10" name="Imagen 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3" descr="" title=""/>
                    <pic:cNvPicPr>
                      <a:picLocks noChangeAspect="1" noChangeArrowheads="1"/>
                    </pic:cNvPicPr>
                  </pic:nvPicPr>
                  <pic:blipFill>
                    <a:blip r:embed="rId11"/>
                    <a:stretch>
                      <a:fillRect/>
                    </a:stretch>
                  </pic:blipFill>
                  <pic:spPr bwMode="auto">
                    <a:xfrm>
                      <a:off x="0" y="0"/>
                      <a:ext cx="2419985" cy="1344295"/>
                    </a:xfrm>
                    <a:prstGeom prst="rect">
                      <a:avLst/>
                    </a:prstGeom>
                  </pic:spPr>
                </pic:pic>
              </a:graphicData>
            </a:graphic>
          </wp:anchor>
        </w:drawing>
        <mc:AlternateContent>
          <mc:Choice Requires="wps">
            <w:drawing>
              <wp:anchor behindDoc="0" distT="45720" distB="45720" distL="114300" distR="114300" simplePos="0" locked="0" layoutInCell="0" allowOverlap="1" relativeHeight="22">
                <wp:simplePos x="0" y="0"/>
                <wp:positionH relativeFrom="column">
                  <wp:posOffset>3114040</wp:posOffset>
                </wp:positionH>
                <wp:positionV relativeFrom="paragraph">
                  <wp:posOffset>-3175</wp:posOffset>
                </wp:positionV>
                <wp:extent cx="2322195" cy="867410"/>
                <wp:effectExtent l="1270" t="635" r="635" b="635"/>
                <wp:wrapSquare wrapText="bothSides"/>
                <wp:docPr id="11" name="Cuadro de texto 22"/>
                <a:graphic xmlns:a="http://schemas.openxmlformats.org/drawingml/2006/main">
                  <a:graphicData uri="http://schemas.microsoft.com/office/word/2010/wordprocessingShape">
                    <wps:wsp>
                      <wps:cNvSpPr/>
                      <wps:spPr>
                        <a:xfrm>
                          <a:off x="0" y="0"/>
                          <a:ext cx="2322360" cy="867240"/>
                        </a:xfrm>
                        <a:prstGeom prst="rect">
                          <a:avLst/>
                        </a:prstGeom>
                        <a:solidFill>
                          <a:srgbClr val="ffffff"/>
                        </a:solidFill>
                        <a:ln w="0">
                          <a:solidFill>
                            <a:srgbClr val="000000"/>
                          </a:solidFill>
                        </a:ln>
                      </wps:spPr>
                      <wps:style>
                        <a:lnRef idx="0"/>
                        <a:fillRef idx="0"/>
                        <a:effectRef idx="0"/>
                        <a:fontRef idx="minor"/>
                      </wps:style>
                      <wps:txbx>
                        <w:txbxContent>
                          <w:p>
                            <w:pPr>
                              <w:pStyle w:val="Contenidodelmarco"/>
                              <w:spacing w:before="0" w:after="200"/>
                              <w:jc w:val="center"/>
                              <w:rPr/>
                            </w:pPr>
                            <w:r>
                              <w:rPr/>
                              <w:t>Cuando le dé al botón de “Enviar”, le saldrá un mensaje que le indica que se le va a enviar un correo electrónico para restaurar las claves.</w:t>
                            </w:r>
                          </w:p>
                        </w:txbxContent>
                      </wps:txbx>
                      <wps:bodyPr anchor="t">
                        <a:spAutoFit/>
                      </wps:bodyPr>
                    </wps:wsp>
                  </a:graphicData>
                </a:graphic>
              </wp:anchor>
            </w:drawing>
          </mc:Choice>
          <mc:Fallback>
            <w:pict>
              <v:shapetype id="_x0000_t202" coordsize="21600,21600" o:spt="202" path="m,l,21600l21600,21600l21600,xe">
                <v:stroke joinstyle="miter"/>
                <v:path gradientshapeok="t" o:connecttype="rect"/>
              </v:shapetype>
              <v:shape id="shape_0" ID="Cuadro de texto 22" fillcolor="white" stroked="t" o:allowincell="f" style="position:absolute;margin-left:245.2pt;margin-top:-0.25pt;width:182.8pt;height:68.25pt;mso-wrap-style:none;v-text-anchor:top" type="_x0000_t202">
                <v:fill o:detectmouseclick="t" type="solid" color2="black"/>
                <v:stroke color="black" joinstyle="miter" endcap="flat"/>
                <v:textbox>
                  <w:txbxContent>
                    <w:p>
                      <w:pPr>
                        <w:pStyle w:val="Contenidodelmarco"/>
                        <w:spacing w:before="0" w:after="200"/>
                        <w:jc w:val="center"/>
                        <w:rPr/>
                      </w:pPr>
                      <w:r>
                        <w:rPr/>
                        <w:t>Cuando le dé al botón de “Enviar”, le saldrá un mensaje que le indica que se le va a enviar un correo electrónico para restaurar las claves.</w:t>
                      </w:r>
                    </w:p>
                  </w:txbxContent>
                </v:textbox>
                <w10:wrap type="square"/>
              </v:shape>
            </w:pict>
          </mc:Fallback>
        </mc:AlternateContent>
      </w:r>
      <w:r>
        <w:rPr/>
        <w:drawing>
          <wp:inline distT="0" distB="0" distL="0" distR="0">
            <wp:extent cx="1990725" cy="2781300"/>
            <wp:effectExtent l="0" t="0" r="0" b="0"/>
            <wp:docPr id="12" name="Imagen 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7" descr="" title=""/>
                    <pic:cNvPicPr>
                      <a:picLocks noChangeAspect="1" noChangeArrowheads="1"/>
                    </pic:cNvPicPr>
                  </pic:nvPicPr>
                  <pic:blipFill>
                    <a:blip r:embed="rId12"/>
                    <a:stretch>
                      <a:fillRect/>
                    </a:stretch>
                  </pic:blipFill>
                  <pic:spPr bwMode="auto">
                    <a:xfrm>
                      <a:off x="0" y="0"/>
                      <a:ext cx="1990725" cy="2781300"/>
                    </a:xfrm>
                    <a:prstGeom prst="rect">
                      <a:avLst/>
                    </a:prstGeom>
                  </pic:spPr>
                </pic:pic>
              </a:graphicData>
            </a:graphic>
          </wp:inline>
        </w:drawing>
      </w:r>
    </w:p>
    <w:p>
      <w:pPr>
        <w:pStyle w:val="ListParagraph"/>
        <w:spacing w:lineRule="auto" w:line="254"/>
        <w:ind w:start="360"/>
        <w:rPr/>
      </w:pPr>
      <w:r>
        <w:rPr/>
      </w:r>
    </w:p>
    <w:p>
      <w:pPr>
        <w:pStyle w:val="Normal"/>
        <w:spacing w:lineRule="auto" w:line="254"/>
        <w:rPr/>
      </w:pPr>
      <w:r>
        <w:rPr/>
        <w:t xml:space="preserve">Acceda a su correo electrónico y busque el email que le hemos enviado.  Habrá recibido un correo como este:  </w:t>
      </w:r>
      <w:r>
        <w:rPr>
          <w:b/>
          <w:bCs/>
          <w:color w:val="FF0000"/>
          <w:u w:val="single"/>
        </w:rPr>
        <w:t>¡¡ OJO¡¡. Muy importante. Recuerde el usuario que le indica</w:t>
      </w:r>
    </w:p>
    <w:p>
      <w:pPr>
        <w:pStyle w:val="ListParagraph"/>
        <w:spacing w:lineRule="auto" w:line="254"/>
        <w:ind w:start="360"/>
        <w:rPr/>
      </w:pPr>
      <w:r>
        <w:rPr/>
        <w:drawing>
          <wp:inline distT="0" distB="0" distL="0" distR="0">
            <wp:extent cx="4914900" cy="2409825"/>
            <wp:effectExtent l="0" t="0" r="0" b="0"/>
            <wp:docPr id="13" name="Imagen 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6" descr="" title=""/>
                    <pic:cNvPicPr>
                      <a:picLocks noChangeAspect="1" noChangeArrowheads="1"/>
                    </pic:cNvPicPr>
                  </pic:nvPicPr>
                  <pic:blipFill>
                    <a:blip r:embed="rId13"/>
                    <a:stretch>
                      <a:fillRect/>
                    </a:stretch>
                  </pic:blipFill>
                  <pic:spPr bwMode="auto">
                    <a:xfrm>
                      <a:off x="0" y="0"/>
                      <a:ext cx="4914900" cy="2409825"/>
                    </a:xfrm>
                    <a:prstGeom prst="rect">
                      <a:avLst/>
                    </a:prstGeom>
                  </pic:spPr>
                </pic:pic>
              </a:graphicData>
            </a:graphic>
          </wp:inline>
        </w:drawing>
      </w:r>
    </w:p>
    <w:p>
      <w:pPr>
        <w:pStyle w:val="ListParagraph"/>
        <w:spacing w:lineRule="auto" w:line="254"/>
        <w:ind w:start="360"/>
        <w:rPr/>
      </w:pPr>
      <w:r>
        <w:rPr/>
      </w:r>
    </w:p>
    <w:p>
      <w:pPr>
        <w:pStyle w:val="ListParagraph"/>
        <w:spacing w:lineRule="auto" w:line="254"/>
        <w:ind w:start="360"/>
        <w:rPr/>
      </w:pPr>
      <w:r>
        <w:rPr/>
        <w:t>Pulse en el enlace que le indican y ponga:</w:t>
      </w:r>
    </w:p>
    <w:p>
      <w:pPr>
        <w:pStyle w:val="ListParagraph"/>
        <w:spacing w:lineRule="auto" w:line="254" w:before="0" w:after="160"/>
        <w:ind w:start="360"/>
        <w:contextualSpacing/>
        <w:rPr/>
      </w:pPr>
      <w:r>
        <w:rPr/>
        <w:drawing>
          <wp:inline distT="0" distB="0" distL="0" distR="0">
            <wp:extent cx="2152650" cy="2085975"/>
            <wp:effectExtent l="0" t="0" r="0" b="0"/>
            <wp:docPr id="14" name="Imagen 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5" descr="" title=""/>
                    <pic:cNvPicPr>
                      <a:picLocks noChangeAspect="1" noChangeArrowheads="1"/>
                    </pic:cNvPicPr>
                  </pic:nvPicPr>
                  <pic:blipFill>
                    <a:blip r:embed="rId14"/>
                    <a:stretch>
                      <a:fillRect/>
                    </a:stretch>
                  </pic:blipFill>
                  <pic:spPr bwMode="auto">
                    <a:xfrm>
                      <a:off x="0" y="0"/>
                      <a:ext cx="2152650" cy="2085975"/>
                    </a:xfrm>
                    <a:prstGeom prst="rect">
                      <a:avLst/>
                    </a:prstGeom>
                  </pic:spPr>
                </pic:pic>
              </a:graphicData>
            </a:graphic>
          </wp:inline>
        </w:drawing>
      </w:r>
    </w:p>
    <w:p>
      <w:pPr>
        <w:pStyle w:val="Normal"/>
        <w:jc w:val="both"/>
        <w:rPr/>
      </w:pPr>
      <w:r>
        <w:rPr/>
        <w:t>Recuerde que la clave tiene que ser una clave de mínimo 10 caracteres y tiene que contener datos ALFANUMERICOS y también un carácter especial (punto, asterisco, almohadilla, etc).</w:t>
      </w:r>
    </w:p>
    <w:p>
      <w:pPr>
        <w:pStyle w:val="Normal"/>
        <w:rPr/>
      </w:pPr>
      <w:r>
        <w:rPr/>
        <w:t>Si hay campos rellenos ya, elimínelos hasta que queden vacíos</w:t>
      </w:r>
    </w:p>
    <w:p>
      <w:pPr>
        <w:pStyle w:val="ListParagraph"/>
        <w:spacing w:lineRule="auto" w:line="254" w:before="0" w:after="160"/>
        <w:ind w:start="360"/>
        <w:contextualSpacing/>
        <w:rPr>
          <w:b/>
          <w:bCs/>
        </w:rPr>
      </w:pPr>
      <w:r>
        <w:rPr>
          <w:b/>
          <w:bCs/>
          <w:color w:val="FF0000"/>
        </w:rPr>
        <w:t xml:space="preserve">¡¡ OJO ¡¡. Recuerde que es muy importante que escriba SIEMPRE el email y las contraseñas. Si le dice copiar y pegar puede que cojan espacio u otros signos que los reconozca como caracteres y eso haga que no coincidan las contraseñas o dé error. </w:t>
      </w:r>
    </w:p>
    <w:p>
      <w:pPr>
        <w:pStyle w:val="ListParagraph"/>
        <w:ind w:start="2868"/>
        <w:rPr/>
      </w:pPr>
      <w:r>
        <w:rPr/>
        <w:br/>
      </w:r>
    </w:p>
    <w:p>
      <w:pPr>
        <w:pStyle w:val="ListParagraph"/>
        <w:numPr>
          <w:ilvl w:val="0"/>
          <w:numId w:val="2"/>
        </w:numPr>
        <w:rPr>
          <w:b/>
        </w:rPr>
      </w:pPr>
      <w:r>
        <w:rPr>
          <w:rStyle w:val="SubtleReference"/>
        </w:rPr>
        <w:t>¿Cómo hago para cargar la documentación de mi empresa, trabajadores y máquinas?</w:t>
      </w:r>
      <w:r>
        <w:rPr>
          <w:b/>
        </w:rPr>
        <w:br/>
        <w:br/>
      </w:r>
      <w:r>
        <w:rPr/>
        <w:t xml:space="preserve">Pinchando en </w:t>
      </w:r>
      <w:r>
        <w:rPr>
          <w:color w:themeColor="text2" w:themeTint="99" w:val="548DD4"/>
          <w:u w:val="single"/>
        </w:rPr>
        <w:t>este enlace</w:t>
      </w:r>
      <w:r>
        <w:rPr/>
        <w:t>, te puedes descargar las instrucciones de carga de documentos y uso de la plataforma.</w:t>
      </w:r>
    </w:p>
    <w:p>
      <w:pPr>
        <w:pStyle w:val="ListParagraph"/>
        <w:ind w:start="644"/>
        <w:rPr>
          <w:b/>
        </w:rPr>
      </w:pPr>
      <w:r>
        <w:rPr>
          <w:b/>
        </w:rPr>
      </w:r>
    </w:p>
    <w:p>
      <w:pPr>
        <w:pStyle w:val="ListParagraph"/>
        <w:numPr>
          <w:ilvl w:val="0"/>
          <w:numId w:val="2"/>
        </w:numPr>
        <w:rPr>
          <w:b/>
        </w:rPr>
      </w:pPr>
      <w:r>
        <w:rPr>
          <w:rStyle w:val="SubtleReference"/>
        </w:rPr>
        <w:t>¿Qué documentación tengo que aportar para que me paguen las facturas?</w:t>
      </w:r>
      <w:r>
        <w:rPr>
          <w:b/>
        </w:rPr>
        <w:br/>
        <w:br/>
      </w:r>
      <w:r>
        <w:rPr/>
        <w:t>La documentación que te exige tu contrata es la siguiente:</w:t>
        <w:br/>
        <w:t xml:space="preserve">- </w:t>
      </w:r>
      <w:r>
        <w:rPr>
          <w:color w:themeColor="text2" w:themeTint="99" w:val="548DD4"/>
          <w:u w:val="single"/>
        </w:rPr>
        <w:t>Documentación de empresa</w:t>
      </w:r>
      <w:r>
        <w:rPr/>
        <w:br/>
        <w:t xml:space="preserve">- </w:t>
      </w:r>
      <w:r>
        <w:rPr>
          <w:color w:themeColor="text2" w:themeTint="99" w:val="548DD4"/>
          <w:u w:val="single"/>
        </w:rPr>
        <w:t>Documentación de trabajadores</w:t>
      </w:r>
      <w:r>
        <w:rPr/>
        <w:br/>
        <w:t xml:space="preserve">- </w:t>
      </w:r>
      <w:r>
        <w:rPr>
          <w:color w:themeColor="text2" w:themeTint="99" w:val="548DD4"/>
          <w:u w:val="single"/>
        </w:rPr>
        <w:t>Documentación de maquinaria</w:t>
      </w:r>
    </w:p>
    <w:p>
      <w:pPr>
        <w:pStyle w:val="ListParagraph"/>
        <w:rPr>
          <w:b/>
        </w:rPr>
      </w:pPr>
      <w:r>
        <w:rPr>
          <w:b/>
        </w:rPr>
      </w:r>
    </w:p>
    <w:p>
      <w:pPr>
        <w:pStyle w:val="ListParagraph"/>
        <w:numPr>
          <w:ilvl w:val="0"/>
          <w:numId w:val="2"/>
        </w:numPr>
        <w:rPr>
          <w:b/>
        </w:rPr>
      </w:pPr>
      <w:r>
        <w:rPr>
          <w:rStyle w:val="SubtleReference"/>
        </w:rPr>
        <w:t>¿Hay algún teléfono o correo al que dirigirme si tengo dudas?</w:t>
      </w:r>
      <w:r>
        <w:rPr/>
        <w:br/>
        <w:br/>
        <w:t>Sí, ponemos a tu disposición el teléfono 91 490 00 80 y el email atc@nalandaglobal.com.</w:t>
      </w:r>
    </w:p>
    <w:p>
      <w:pPr>
        <w:pStyle w:val="Normal"/>
        <w:rPr/>
      </w:pPr>
      <w:r>
        <w:rPr/>
        <mc:AlternateContent>
          <mc:Choice Requires="wpg">
            <w:drawing>
              <wp:anchor behindDoc="1" distT="0" distB="0" distL="114300" distR="114300" simplePos="0" locked="0" layoutInCell="0" allowOverlap="1" relativeHeight="24">
                <wp:simplePos x="0" y="0"/>
                <wp:positionH relativeFrom="page">
                  <wp:align>right</wp:align>
                </wp:positionH>
                <wp:positionV relativeFrom="page">
                  <wp:align>top</wp:align>
                </wp:positionV>
                <wp:extent cx="3019425" cy="10692130"/>
                <wp:effectExtent l="0" t="0" r="0" b="0"/>
                <wp:wrapNone/>
                <wp:docPr id="15" name=""/>
                <a:graphic xmlns:a="http://schemas.openxmlformats.org/drawingml/2006/main">
                  <a:graphicData uri="http://schemas.microsoft.com/office/word/2010/wordprocessingGroup">
                    <wpg:wgp>
                      <wpg:cNvGrpSpPr/>
                      <wpg:grpSpPr>
                        <a:xfrm>
                          <a:off x="0" y="0"/>
                          <a:ext cx="3019320" cy="10692000"/>
                          <a:chOff x="0" y="0"/>
                          <a:chExt cx="3019320" cy="10692000"/>
                        </a:xfrm>
                      </wpg:grpSpPr>
                      <wpg:grpSp>
                        <wpg:cNvGrpSpPr/>
                        <wpg:grpSpPr>
                          <a:xfrm>
                            <a:off x="9360" y="0"/>
                            <a:ext cx="3009240" cy="10692000"/>
                          </a:xfrm>
                        </wpg:grpSpPr>
                        <wps:wsp>
                          <wps:cNvSpPr/>
                          <wps:nvSpPr>
                            <wps:cNvPr id="16" name=""/>
                            <wps:cNvSpPr/>
                          </wps:nvSpPr>
                          <wps:spPr>
                            <a:xfrm>
                              <a:off x="124560" y="0"/>
                              <a:ext cx="2884680" cy="10692000"/>
                            </a:xfrm>
                            <a:prstGeom prst="rect">
                              <a:avLst/>
                            </a:prstGeom>
                            <a:solidFill>
                              <a:srgbClr val="fc4802"/>
                            </a:solidFill>
                            <a:ln w="0">
                              <a:noFill/>
                            </a:ln>
                          </wps:spPr>
                          <wps:bodyPr/>
                        </wps:wsp>
                        <wps:wsp>
                          <wps:cNvSpPr/>
                          <wps:nvSpPr>
                            <wps:cNvPr id="17" name=""/>
                            <wps:cNvSpPr/>
                          </wps:nvSpPr>
                          <wps:spPr>
                            <a:xfrm>
                              <a:off x="0" y="5760"/>
                              <a:ext cx="124920" cy="10681920"/>
                            </a:xfrm>
                            <a:prstGeom prst="rect">
                              <a:avLst/>
                            </a:prstGeom>
                            <a:blipFill rotWithShape="0">
                              <a:blip r:embed="rId15"/>
                              <a:tile tx="0" ty="0" sx="100000" sy="100000" algn="tl"/>
                            </a:blipFill>
                            <a:ln w="0">
                              <a:noFill/>
                            </a:ln>
                          </wps:spPr>
                          <wps:bodyPr/>
                        </wps:wsp>
                      </wpg:grpSp>
                      <wps:wsp>
                        <wps:cNvSpPr txBox="1"/>
                        <wps:spPr>
                          <a:xfrm>
                            <a:off x="9360" y="0"/>
                            <a:ext cx="3009960" cy="2671560"/>
                          </a:xfrm>
                          <a:prstGeom prst="rect">
                            <a:avLst/>
                          </a:prstGeom>
                          <a:noFill/>
                          <a:ln w="0">
                            <a:noFill/>
                          </a:ln>
                        </wps:spPr>
                        <wps:bodyPr/>
                      </wps:wsp>
                      <wps:wsp>
                        <wps:cNvSpPr txBox="1"/>
                        <wps:spPr>
                          <a:xfrm>
                            <a:off x="0" y="7194600"/>
                            <a:ext cx="3005280" cy="3011760"/>
                          </a:xfrm>
                          <a:prstGeom prst="rect">
                            <a:avLst/>
                          </a:prstGeom>
                          <a:noFill/>
                          <a:ln w="0">
                            <a:noFill/>
                          </a:ln>
                        </wps:spPr>
                        <wps:bodyPr/>
                      </wps:wsp>
                    </wpg:wgp>
                  </a:graphicData>
                </a:graphic>
              </wp:anchor>
            </w:drawing>
          </mc:Choice>
          <mc:Fallback>
            <w:pict>
              <v:group id="shape_0" style="position:absolute;margin-left:348.5pt;margin-top:0.05pt;width:237.75pt;height:841.9pt" coordorigin="6970,1" coordsize="4755,16838">
                <v:group id="shape_0" style="position:absolute;left:6985;top:1;width:4739;height:16838">
                  <v:rect id="shape_0" fillcolor="#fc4802" stroked="f" o:allowincell="f" style="position:absolute;left:7181;top:0;width:4542;height:16837;mso-wrap-style:none;v-text-anchor:middle;mso-position-horizontal:right;mso-position-horizontal-relative:page;mso-position-vertical:top;mso-position-vertical-relative:page">
                    <v:fill o:detectmouseclick="t" type="solid" color2="#03b7fd"/>
                    <v:stroke color="#3465a4" joinstyle="round" endcap="flat"/>
                    <w10:wrap type="none"/>
                  </v:rect>
                  <v:rect id="shape_0" stroked="f" o:allowincell="f" style="position:absolute;left:6985;top:9;width:196;height:16821;mso-wrap-style:none;v-text-anchor:middle;mso-position-horizontal:right;mso-position-horizontal-relative:page;mso-position-vertical:top;mso-position-vertical-relative:page">
                    <v:fill r:id="rId16" o:detectmouseclick="t" type="tile" color2="black"/>
                    <v:stroke color="#3465a4" joinstyle="round" endcap="flat"/>
                    <w10:wrap type="none"/>
                  </v:rect>
                </v:group>
                <v:shape id="shape_0" stroked="f" o:allowincell="f" style="position:absolute;left:6985;top:0;width:4739;height:4206;mso-wrap-style:none;v-text-anchor:middle;mso-position-horizontal:right;mso-position-horizontal-relative:page;mso-position-vertical:top;mso-position-vertical-relative:page" type="_x0000_t202">
                  <v:fill o:detectmouseclick="t" on="false"/>
                  <v:stroke color="#3465a4" joinstyle="round" endcap="flat"/>
                  <w10:wrap type="none"/>
                </v:shape>
                <v:shape id="shape_0" stroked="f" o:allowincell="f" style="position:absolute;left:6970;top:11330;width:4732;height:4742;mso-wrap-style:none;v-text-anchor:middle;mso-position-horizontal:right;mso-position-horizontal-relative:page;mso-position-vertical:top;mso-position-vertical-relative:page" type="_x0000_t202">
                  <v:fill o:detectmouseclick="t" on="false"/>
                  <v:stroke color="#3465a4" joinstyle="round" endcap="flat"/>
                  <w10:wrap type="none"/>
                </v:shape>
              </v:group>
            </w:pict>
          </mc:Fallback>
        </mc:AlternateContent>
      </w:r>
      <w:r>
        <mc:AlternateContent>
          <mc:Choice Requires="wps">
            <w:drawing>
              <wp:anchor behindDoc="0" distT="0" distB="0" distL="114300" distR="114300" simplePos="0" locked="0" layoutInCell="0" allowOverlap="1" relativeHeight="19">
                <wp:simplePos x="0" y="0"/>
                <wp:positionH relativeFrom="page">
                  <wp:align>left</wp:align>
                </wp:positionH>
                <wp:positionV relativeFrom="page">
                  <wp:posOffset>2522855</wp:posOffset>
                </wp:positionV>
                <wp:extent cx="6781800" cy="652780"/>
                <wp:effectExtent l="0" t="0" r="0" b="0"/>
                <wp:wrapNone/>
                <wp:docPr id="18" name="Marco2"/>
                <a:graphic xmlns:a="http://schemas.openxmlformats.org/drawingml/2006/main">
                  <a:graphicData uri="http://schemas.microsoft.com/office/word/2010/wordprocessingShape">
                    <wps:wsp>
                      <wps:cNvSpPr txBox="1"/>
                      <wps:spPr>
                        <a:xfrm>
                          <a:off x="0" y="0"/>
                          <a:ext cx="6781800" cy="652780"/>
                        </a:xfrm>
                        <a:prstGeom prst="rect"/>
                        <a:solidFill>
                          <a:srgbClr val="4F81BD"/>
                        </a:solidFill>
                        <a:ln w="12700">
                          <a:solidFill>
                            <a:srgbClr val="FFFFFF"/>
                          </a:solidFill>
                        </a:ln>
                      </wps:spPr>
                      <wps:txbx>
                        <w:txbxContent>
                          <w:p>
                            <w:pPr>
                              <w:pStyle w:val="NoSpacing"/>
                              <w:jc w:val="end"/>
                              <w:rPr>
                                <w:rFonts w:ascii="Cambria" w:hAnsi="Cambria" w:eastAsia="" w:cs="" w:asciiTheme="majorHAnsi" w:cstheme="majorBidi" w:eastAsiaTheme="majorEastAsia" w:hAnsiTheme="majorHAnsi"/>
                                <w:color w:themeColor="background1" w:val="FFFFFF"/>
                                <w:sz w:val="72"/>
                                <w:szCs w:val="72"/>
                              </w:rPr>
                            </w:pPr>
                            <w:sdt>
                              <w:sdtPr>
                                <w:dataBinding w:prefixMappings="xmlns:ns0='http://schemas.openxmlformats.org/package/2006/metadata/core-properties' xmlns:ns1='http://purl.org/dc/elements/1.1/'" w:xpath="/ns0:coreProperties[1]/ns1:title[1]" w:storeItemID="{6C3C8BC8-F283-45AE-878A-BAB7291924A1}"/>
                                <w:alias w:val="Título"/>
                                <w:id w:val="1734409318"/>
                                <w:text/>
                              </w:sdtPr>
                              <w:sdtContent>
                                <w:r>
                                  <w:rPr>
                                    <w:rFonts w:eastAsia="" w:cs="" w:ascii="Cambria" w:hAnsi="Cambria" w:asciiTheme="majorHAnsi" w:cstheme="majorBidi" w:eastAsiaTheme="majorEastAsia" w:hAnsiTheme="majorHAnsi"/>
                                    <w:color w:themeColor="background1" w:val="FFFFFF"/>
                                    <w:sz w:val="72"/>
                                    <w:szCs w:val="72"/>
                                  </w:rPr>
                                </w:r>
                                <w:r>
                                  <w:rPr>
                                    <w:rFonts w:eastAsia="" w:cs="" w:ascii="Cambria" w:hAnsi="Cambria" w:asciiTheme="majorHAnsi" w:cstheme="majorBidi" w:eastAsiaTheme="majorEastAsia" w:hAnsiTheme="majorHAnsi"/>
                                    <w:color w:themeColor="background1" w:val="FFFFFF"/>
                                    <w:sz w:val="72"/>
                                    <w:szCs w:val="72"/>
                                  </w:rPr>
                                  <w:t>FAQ</w:t>
                                </w:r>
                              </w:sdtContent>
                            </w:sdt>
                          </w:p>
                        </w:txbxContent>
                      </wps:txbx>
                      <wps:bodyPr anchor="t" lIns="182880" tIns="45720" rIns="182880" bIns="45720">
                        <a:noAutofit/>
                      </wps:bodyPr>
                    </wps:wsp>
                  </a:graphicData>
                </a:graphic>
              </wp:anchor>
            </w:drawing>
          </mc:Choice>
          <mc:Fallback>
            <w:pict>
              <v:rect fillcolor="#4F81BD" strokecolor="#FFFFFF" strokeweight="1pt" style="position:absolute;rotation:-0;width:534pt;height:51.4pt;mso-wrap-distance-left:9pt;mso-wrap-distance-right:9pt;mso-wrap-distance-top:0pt;mso-wrap-distance-bottom:0pt;margin-top:198.65pt;mso-position-vertical-relative:page;margin-left:9pt;mso-position-horizontal:left;mso-position-horizontal-relative:page">
                <v:textbox inset="0.2in,0.05in,0.2in">
                  <w:txbxContent>
                    <w:p>
                      <w:pPr>
                        <w:pStyle w:val="NoSpacing"/>
                        <w:jc w:val="end"/>
                        <w:rPr>
                          <w:rFonts w:ascii="Cambria" w:hAnsi="Cambria" w:eastAsia="" w:cs="" w:asciiTheme="majorHAnsi" w:cstheme="majorBidi" w:eastAsiaTheme="majorEastAsia" w:hAnsiTheme="majorHAnsi"/>
                          <w:color w:themeColor="background1" w:val="FFFFFF"/>
                          <w:sz w:val="72"/>
                          <w:szCs w:val="72"/>
                        </w:rPr>
                      </w:pPr>
                      <w:sdt>
                        <w:sdtPr>
                          <w:dataBinding w:prefixMappings="xmlns:ns0='http://schemas.openxmlformats.org/package/2006/metadata/core-properties' xmlns:ns1='http://purl.org/dc/elements/1.1/'" w:xpath="/ns0:coreProperties[1]/ns1:title[1]" w:storeItemID="{6C3C8BC8-F283-45AE-878A-BAB7291924A1}"/>
                          <w:alias w:val="Título"/>
                          <w:id w:val="1734409318"/>
                          <w:text/>
                        </w:sdtPr>
                        <w:sdtContent>
                          <w:r>
                            <w:rPr>
                              <w:rFonts w:eastAsia="" w:cs="" w:ascii="Cambria" w:hAnsi="Cambria" w:asciiTheme="majorHAnsi" w:cstheme="majorBidi" w:eastAsiaTheme="majorEastAsia" w:hAnsiTheme="majorHAnsi"/>
                              <w:color w:themeColor="background1" w:val="FFFFFF"/>
                              <w:sz w:val="72"/>
                              <w:szCs w:val="72"/>
                            </w:rPr>
                          </w:r>
                          <w:r>
                            <w:rPr>
                              <w:rFonts w:eastAsia="" w:cs="" w:ascii="Cambria" w:hAnsi="Cambria" w:asciiTheme="majorHAnsi" w:cstheme="majorBidi" w:eastAsiaTheme="majorEastAsia" w:hAnsiTheme="majorHAnsi"/>
                              <w:color w:themeColor="background1" w:val="FFFFFF"/>
                              <w:sz w:val="72"/>
                              <w:szCs w:val="72"/>
                            </w:rPr>
                            <w:t>FAQ</w:t>
                          </w:r>
                        </w:sdtContent>
                      </w:sdt>
                    </w:p>
                  </w:txbxContent>
                </v:textbox>
                <w10:wrap type="none"/>
              </v:rect>
            </w:pict>
          </mc:Fallback>
        </mc:AlternateContent>
      </w:r>
    </w:p>
    <w:p>
      <w:pPr>
        <w:pStyle w:val="Normal"/>
        <w:widowControl/>
        <w:bidi w:val="0"/>
        <w:spacing w:lineRule="auto" w:line="276" w:before="0" w:after="200"/>
        <w:jc w:val="start"/>
        <w:rPr/>
      </w:pPr>
      <w:r>
        <w:rPr/>
        <w:drawing>
          <wp:anchor behindDoc="0" distT="0" distB="0" distL="0" distR="0" simplePos="0" locked="0" layoutInCell="0" allowOverlap="1" relativeHeight="18">
            <wp:simplePos x="0" y="0"/>
            <wp:positionH relativeFrom="page">
              <wp:align>right</wp:align>
            </wp:positionH>
            <wp:positionV relativeFrom="page">
              <wp:align>center</wp:align>
            </wp:positionV>
            <wp:extent cx="4558665" cy="3707130"/>
            <wp:effectExtent l="0" t="0" r="0" b="0"/>
            <wp:wrapNone/>
            <wp:docPr id="19" name="Picture 1" descr="motion.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motion.jpg" title=""/>
                    <pic:cNvPicPr>
                      <a:picLocks noChangeAspect="1" noChangeArrowheads="1"/>
                    </pic:cNvPicPr>
                  </pic:nvPicPr>
                  <pic:blipFill>
                    <a:blip r:embed="rId17"/>
                    <a:stretch>
                      <a:fillRect/>
                    </a:stretch>
                  </pic:blipFill>
                  <pic:spPr bwMode="auto">
                    <a:xfrm>
                      <a:off x="0" y="0"/>
                      <a:ext cx="4558665" cy="3707130"/>
                    </a:xfrm>
                    <a:prstGeom prst="rect">
                      <a:avLst/>
                    </a:prstGeom>
                    <a:ln w="12700">
                      <a:solidFill>
                        <a:srgbClr val="FFFFFF"/>
                      </a:solidFill>
                    </a:ln>
                  </pic:spPr>
                </pic:pic>
              </a:graphicData>
            </a:graphic>
          </wp:anchor>
        </w:drawing>
      </w:r>
    </w:p>
    <w:sectPr>
      <w:headerReference w:type="even" r:id="rId18"/>
      <w:headerReference w:type="default" r:id="rId19"/>
      <w:headerReference w:type="first" r:id="rId20"/>
      <w:footerReference w:type="even" r:id="rId21"/>
      <w:footerReference w:type="default" r:id="rId22"/>
      <w:footerReference w:type="first" r:id="rId23"/>
      <w:type w:val="nextPage"/>
      <w:pgSz w:w="11906" w:h="16838"/>
      <w:pgMar w:left="1701" w:right="1701" w:gutter="0" w:header="708"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mbria">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sdt>
      <w:sdtPr>
        <w:text/>
      </w:sdtPr>
      <w:sdtContent>
        <w:r>
          <w:rPr/>
        </w:r>
        <w:r>
          <w:rPr/>
          <w:fldChar w:fldCharType="begin"/>
        </w:r>
        <w:r>
          <w:rPr/>
          <w:instrText xml:space="preserve"> PAGE </w:instrText>
        </w:r>
        <w:r>
          <w:rPr/>
          <w:fldChar w:fldCharType="separate"/>
        </w:r>
        <w:r>
          <w:rPr/>
          <w:t>6</w:t>
        </w:r>
        <w:r>
          <w:rPr/>
          <w:fldChar w:fldCharType="end"/>
        </w:r>
        <w:r>
          <w:rPr/>
        </w:r>
      </w:sdtContent>
    </w:sdt>
  </w:p>
  <w:sdt>
    <w:sdtPr>
      <w:docPartObj>
        <w:docPartGallery w:val="Page Numbers (Bottom of Page)"/>
        <w:docPartUnique w:val="true"/>
      </w:docPartObj>
      <w:id w:val="1734409337"/>
    </w:sdtPr>
    <w:sdtContent>
      <w:p>
        <w:pPr>
          <w:pStyle w:val="Normal"/>
          <w:spacing w:before="0" w:after="20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drawing>
        <wp:anchor behindDoc="0" distT="0" distB="0" distL="114300" distR="114300" simplePos="0" locked="0" layoutInCell="0" allowOverlap="1" relativeHeight="17">
          <wp:simplePos x="0" y="0"/>
          <wp:positionH relativeFrom="column">
            <wp:posOffset>5311140</wp:posOffset>
          </wp:positionH>
          <wp:positionV relativeFrom="paragraph">
            <wp:posOffset>-182880</wp:posOffset>
          </wp:positionV>
          <wp:extent cx="885825" cy="352425"/>
          <wp:effectExtent l="0" t="0" r="0" b="0"/>
          <wp:wrapThrough wrapText="bothSides">
            <wp:wrapPolygon edited="0">
              <wp:start x="18113" y="0"/>
              <wp:lineTo x="1383" y="10499"/>
              <wp:lineTo x="-465" y="12836"/>
              <wp:lineTo x="-465" y="20999"/>
              <wp:lineTo x="19505" y="20999"/>
              <wp:lineTo x="19505" y="18661"/>
              <wp:lineTo x="21829" y="6993"/>
              <wp:lineTo x="21829" y="4656"/>
              <wp:lineTo x="20437" y="0"/>
              <wp:lineTo x="18113" y="0"/>
            </wp:wrapPolygon>
          </wp:wrapThrough>
          <wp:docPr id="20" name="12 Imagen" descr="Sin título-11.fw.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 Imagen" descr="Sin título-11.fw.png" title=""/>
                  <pic:cNvPicPr>
                    <a:picLocks noChangeAspect="1" noChangeArrowheads="1"/>
                  </pic:cNvPicPr>
                </pic:nvPicPr>
                <pic:blipFill>
                  <a:blip r:embed="rId1"/>
                  <a:stretch>
                    <a:fillRect/>
                  </a:stretch>
                </pic:blipFill>
                <pic:spPr bwMode="auto">
                  <a:xfrm>
                    <a:off x="0" y="0"/>
                    <a:ext cx="885825" cy="352425"/>
                  </a:xfrm>
                  <a:prstGeom prst="rect">
                    <a:avLst/>
                  </a:prstGeom>
                </pic:spPr>
              </pic:pic>
            </a:graphicData>
          </a:graphic>
        </wp:anchor>
      </w:drawing>
    </w:r>
    <w:r>
      <w:rPr/>
      <w:t>FAQ</w:t>
    </w:r>
    <w:r>
      <w:rPr/>
      <w:tab/>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644" w:hanging="360"/>
      </w:pPr>
      <w:rPr>
        <w:b/>
        <w:rFonts w:ascii="Calibri" w:hAnsi="Calibri" w:cs="" w:asciiTheme="minorHAnsi" w:cstheme="minorBidi" w:hAnsiTheme="minorHAnsi"/>
        <w:color w:val="auto"/>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3"/>
      <w:numFmt w:val="decimal"/>
      <w:lvlText w:val="%1."/>
      <w:lvlJc w:val="start"/>
      <w:pPr>
        <w:tabs>
          <w:tab w:val="num" w:pos="0"/>
        </w:tabs>
        <w:ind w:start="644" w:hanging="360"/>
      </w:pPr>
      <w:rPr/>
    </w:lvl>
    <w:lvl w:ilvl="1">
      <w:start w:val="1"/>
      <w:numFmt w:val="lowerLetter"/>
      <w:lvlText w:val="%2."/>
      <w:lvlJc w:val="start"/>
      <w:pPr>
        <w:tabs>
          <w:tab w:val="num" w:pos="0"/>
        </w:tabs>
        <w:ind w:start="1364" w:hanging="360"/>
      </w:pPr>
      <w:rPr/>
    </w:lvl>
    <w:lvl w:ilvl="2">
      <w:start w:val="1"/>
      <w:numFmt w:val="lowerRoman"/>
      <w:lvlText w:val="%3."/>
      <w:lvlJc w:val="end"/>
      <w:pPr>
        <w:tabs>
          <w:tab w:val="num" w:pos="0"/>
        </w:tabs>
        <w:ind w:start="2084" w:hanging="180"/>
      </w:pPr>
      <w:rPr/>
    </w:lvl>
    <w:lvl w:ilvl="3">
      <w:start w:val="1"/>
      <w:numFmt w:val="decimal"/>
      <w:lvlText w:val="%4."/>
      <w:lvlJc w:val="start"/>
      <w:pPr>
        <w:tabs>
          <w:tab w:val="num" w:pos="0"/>
        </w:tabs>
        <w:ind w:start="2804" w:hanging="360"/>
      </w:pPr>
      <w:rPr/>
    </w:lvl>
    <w:lvl w:ilvl="4">
      <w:start w:val="1"/>
      <w:numFmt w:val="lowerLetter"/>
      <w:lvlText w:val="%5."/>
      <w:lvlJc w:val="start"/>
      <w:pPr>
        <w:tabs>
          <w:tab w:val="num" w:pos="0"/>
        </w:tabs>
        <w:ind w:start="3524" w:hanging="360"/>
      </w:pPr>
      <w:rPr/>
    </w:lvl>
    <w:lvl w:ilvl="5">
      <w:start w:val="1"/>
      <w:numFmt w:val="lowerRoman"/>
      <w:lvlText w:val="%6."/>
      <w:lvlJc w:val="end"/>
      <w:pPr>
        <w:tabs>
          <w:tab w:val="num" w:pos="0"/>
        </w:tabs>
        <w:ind w:start="4244" w:hanging="180"/>
      </w:pPr>
      <w:rPr/>
    </w:lvl>
    <w:lvl w:ilvl="6">
      <w:start w:val="1"/>
      <w:numFmt w:val="decimal"/>
      <w:lvlText w:val="%7."/>
      <w:lvlJc w:val="start"/>
      <w:pPr>
        <w:tabs>
          <w:tab w:val="num" w:pos="0"/>
        </w:tabs>
        <w:ind w:start="4964" w:hanging="360"/>
      </w:pPr>
      <w:rPr/>
    </w:lvl>
    <w:lvl w:ilvl="7">
      <w:start w:val="1"/>
      <w:numFmt w:val="lowerLetter"/>
      <w:lvlText w:val="%8."/>
      <w:lvlJc w:val="start"/>
      <w:pPr>
        <w:tabs>
          <w:tab w:val="num" w:pos="0"/>
        </w:tabs>
        <w:ind w:start="5684" w:hanging="360"/>
      </w:pPr>
      <w:rPr/>
    </w:lvl>
    <w:lvl w:ilvl="8">
      <w:start w:val="1"/>
      <w:numFmt w:val="lowerRoman"/>
      <w:lvlText w:val="%9."/>
      <w:lvlJc w:val="end"/>
      <w:pPr>
        <w:tabs>
          <w:tab w:val="num" w:pos="0"/>
        </w:tabs>
        <w:ind w:start="6404" w:hanging="18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Heading2">
    <w:name w:val="Heading 2"/>
    <w:basedOn w:val="Normal"/>
    <w:next w:val="Normal"/>
    <w:link w:val="Ttulo2Car"/>
    <w:uiPriority w:val="9"/>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Pr>
      <w:rFonts w:ascii="Tahoma" w:hAnsi="Tahoma" w:cs="Tahoma"/>
      <w:sz w:val="16"/>
      <w:szCs w:val="16"/>
    </w:rPr>
  </w:style>
  <w:style w:type="character" w:styleId="SinespaciadoCar" w:customStyle="1">
    <w:name w:val="Sin espaciado Car"/>
    <w:basedOn w:val="DefaultParagraphFont"/>
    <w:link w:val="NoSpacing"/>
    <w:uiPriority w:val="1"/>
    <w:qFormat/>
    <w:rPr>
      <w:rFonts w:eastAsia="" w:eastAsiaTheme="minorEastAsia"/>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character" w:styleId="Strong">
    <w:name w:val="Strong"/>
    <w:basedOn w:val="DefaultParagraphFont"/>
    <w:uiPriority w:val="22"/>
    <w:qFormat/>
    <w:rPr>
      <w:b/>
      <w:bCs/>
    </w:rPr>
  </w:style>
  <w:style w:type="character" w:styleId="Ttulo2Car" w:customStyle="1">
    <w:name w:val="Título 2 Car"/>
    <w:basedOn w:val="DefaultParagraphFont"/>
    <w:uiPriority w:val="9"/>
    <w:qFormat/>
    <w:rPr>
      <w:rFonts w:ascii="Cambria" w:hAnsi="Cambria" w:eastAsia="" w:cs="" w:asciiTheme="majorHAnsi" w:cstheme="majorBidi" w:eastAsiaTheme="majorEastAsia" w:hAnsiTheme="majorHAnsi"/>
      <w:b/>
      <w:bCs/>
      <w:color w:themeColor="accent1" w:val="4F81BD"/>
      <w:sz w:val="26"/>
      <w:szCs w:val="26"/>
    </w:rPr>
  </w:style>
  <w:style w:type="character" w:styleId="InternetLink">
    <w:name w:val="Internet Link"/>
    <w:basedOn w:val="DefaultParagraphFont"/>
    <w:uiPriority w:val="99"/>
    <w:unhideWhenUsed/>
    <w:qFormat/>
    <w:rPr>
      <w:color w:themeColor="hyperlink" w:val="0000FF"/>
      <w:u w:val="single"/>
    </w:rPr>
  </w:style>
  <w:style w:type="character" w:styleId="SubtleReference">
    <w:name w:val="Subtle Reference"/>
    <w:basedOn w:val="DefaultParagraphFont"/>
    <w:uiPriority w:val="31"/>
    <w:qFormat/>
    <w:rPr>
      <w:smallCaps/>
      <w:color w:themeColor="accent2" w:val="C0504D"/>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BalloonText">
    <w:name w:val="Balloon Text"/>
    <w:basedOn w:val="Normal"/>
    <w:link w:val="TextodegloboCar"/>
    <w:uiPriority w:val="99"/>
    <w:semiHidden/>
    <w:unhideWhenUsed/>
    <w:qFormat/>
    <w:pPr>
      <w:spacing w:lineRule="auto" w:line="240" w:before="0" w:after="0"/>
    </w:pPr>
    <w:rPr>
      <w:rFonts w:ascii="Tahoma" w:hAnsi="Tahoma" w:cs="Tahoma"/>
      <w:sz w:val="16"/>
      <w:szCs w:val="16"/>
    </w:rPr>
  </w:style>
  <w:style w:type="paragraph" w:styleId="NoSpacing">
    <w:name w:val="No Spacing"/>
    <w:link w:val="SinespaciadoCar"/>
    <w:uiPriority w:val="1"/>
    <w:qFormat/>
    <w:pPr>
      <w:widowControl/>
      <w:bidi w:val="0"/>
      <w:spacing w:lineRule="auto" w:line="240" w:before="0" w:after="0"/>
      <w:jc w:val="start"/>
    </w:pPr>
    <w:rPr>
      <w:rFonts w:eastAsia="" w:eastAsiaTheme="minorEastAsia" w:ascii="Calibri" w:hAnsi="Calibri" w:cs=""/>
      <w:color w:val="auto"/>
      <w:kern w:val="0"/>
      <w:sz w:val="22"/>
      <w:szCs w:val="22"/>
      <w:lang w:val="es-ES" w:eastAsia="en-US" w:bidi="ar-SA"/>
    </w:rPr>
  </w:style>
  <w:style w:type="paragraph" w:styleId="Cabeceraypie">
    <w:name w:val="Cabecera y pie"/>
    <w:basedOn w:val="Normal"/>
    <w:qFormat/>
    <w:pPr/>
    <w:rPr/>
  </w:style>
  <w:style w:type="paragraph" w:styleId="Header">
    <w:name w:val="Header"/>
    <w:basedOn w:val="Normal"/>
    <w:link w:val="EncabezadoCar"/>
    <w:uiPriority w:val="99"/>
    <w:unhideWhenUsed/>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pPr>
      <w:spacing w:before="0" w:after="200"/>
      <w:ind w:start="720"/>
      <w:contextualSpacing/>
    </w:pPr>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www.nalandaglobal.com/" TargetMode="External"/><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gif"/><Relationship Id="rId16" Type="http://schemas.openxmlformats.org/officeDocument/2006/relationships/image" Target="media/image14.png"/><Relationship Id="rId17" Type="http://schemas.openxmlformats.org/officeDocument/2006/relationships/image" Target="media/image15.jpeg"/><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6.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6</Pages>
  <Words>660</Words>
  <Characters>3157</Characters>
  <CharactersWithSpaces>3820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2024-09-26T19:02:43Z</dcterms:created>
  <dc:creator/>
  <dc:description/>
  <dc:language>es-ES</dc:language>
  <cp:lastModifiedBy/>
  <cp:revision>1</cp:revision>
  <dc:subject/>
  <dc:title/>
</cp:coreProperties>
</file>